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804"/>
      </w:tblGrid>
      <w:tr w:rsidR="007C2A28" w:rsidRPr="00741620" w:rsidTr="00205C3F">
        <w:trPr>
          <w:jc w:val="center"/>
        </w:trPr>
        <w:tc>
          <w:tcPr>
            <w:tcW w:w="8217" w:type="dxa"/>
            <w:gridSpan w:val="2"/>
            <w:vAlign w:val="center"/>
          </w:tcPr>
          <w:p w:rsidR="007C2A28" w:rsidRPr="001611A7" w:rsidRDefault="007C2A28" w:rsidP="00205C3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611A7">
              <w:rPr>
                <w:rFonts w:ascii="仿宋" w:eastAsia="仿宋" w:hAnsi="仿宋" w:hint="eastAsia"/>
                <w:b/>
                <w:szCs w:val="21"/>
              </w:rPr>
              <w:t>第一天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9:</w:t>
            </w:r>
            <w:r w:rsidRPr="00741620">
              <w:rPr>
                <w:rFonts w:ascii="仿宋" w:eastAsia="仿宋" w:hAnsi="仿宋"/>
                <w:szCs w:val="21"/>
              </w:rPr>
              <w:t>00</w:t>
            </w:r>
          </w:p>
        </w:tc>
        <w:tc>
          <w:tcPr>
            <w:tcW w:w="6804" w:type="dxa"/>
          </w:tcPr>
          <w:p w:rsidR="007C2A28" w:rsidRPr="00741620" w:rsidRDefault="007C2A28" w:rsidP="00205C3F">
            <w:pPr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课程介绍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 w:val="restart"/>
            <w:vAlign w:val="center"/>
          </w:tcPr>
          <w:p w:rsidR="007C2A28" w:rsidRPr="00741620" w:rsidRDefault="007C2A28" w:rsidP="00A2250E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9:</w:t>
            </w:r>
            <w:r w:rsidR="00A2250E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6804" w:type="dxa"/>
          </w:tcPr>
          <w:p w:rsidR="007C2A28" w:rsidRPr="00741620" w:rsidRDefault="007C2A28" w:rsidP="00A2250E">
            <w:pPr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第一部分：</w:t>
            </w:r>
            <w:r w:rsidR="00A2250E" w:rsidRPr="0058763B">
              <w:rPr>
                <w:rFonts w:ascii="仿宋" w:eastAsia="仿宋" w:hAnsi="仿宋" w:hint="eastAsia"/>
                <w:szCs w:val="21"/>
              </w:rPr>
              <w:t>需求响应</w:t>
            </w:r>
            <w:r w:rsidR="00A2250E">
              <w:rPr>
                <w:rFonts w:ascii="仿宋" w:eastAsia="仿宋" w:hAnsi="仿宋" w:hint="eastAsia"/>
                <w:szCs w:val="21"/>
              </w:rPr>
              <w:t>式交通</w:t>
            </w:r>
            <w:r w:rsidR="00A2250E">
              <w:rPr>
                <w:rFonts w:ascii="仿宋" w:eastAsia="仿宋" w:hAnsi="仿宋"/>
                <w:szCs w:val="21"/>
              </w:rPr>
              <w:t>的</w:t>
            </w:r>
            <w:r w:rsidR="0058763B" w:rsidRPr="0058763B">
              <w:rPr>
                <w:rFonts w:ascii="仿宋" w:eastAsia="仿宋" w:hAnsi="仿宋" w:hint="eastAsia"/>
                <w:szCs w:val="21"/>
              </w:rPr>
              <w:t>城市形态和适用性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A2250E" w:rsidP="00205C3F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按时段增加公交</w:t>
            </w:r>
            <w:r>
              <w:rPr>
                <w:rFonts w:ascii="仿宋" w:eastAsia="仿宋" w:hAnsi="仿宋"/>
                <w:szCs w:val="21"/>
              </w:rPr>
              <w:t>服务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626E3A" w:rsidP="00A2250E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提供</w:t>
            </w:r>
            <w:r w:rsidR="00A2250E">
              <w:rPr>
                <w:rFonts w:ascii="仿宋" w:eastAsia="仿宋" w:hAnsi="仿宋" w:hint="eastAsia"/>
                <w:szCs w:val="21"/>
              </w:rPr>
              <w:t>额外公交</w:t>
            </w:r>
            <w:r w:rsidR="00A2250E">
              <w:rPr>
                <w:rFonts w:ascii="仿宋" w:eastAsia="仿宋" w:hAnsi="仿宋"/>
                <w:szCs w:val="21"/>
              </w:rPr>
              <w:t>服务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A2250E" w:rsidP="00A2250E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更换效率</w:t>
            </w:r>
            <w:r>
              <w:rPr>
                <w:rFonts w:ascii="仿宋" w:eastAsia="仿宋" w:hAnsi="仿宋"/>
                <w:szCs w:val="21"/>
              </w:rPr>
              <w:t>低下的</w:t>
            </w:r>
            <w:r>
              <w:rPr>
                <w:rFonts w:ascii="仿宋" w:eastAsia="仿宋" w:hAnsi="仿宋" w:hint="eastAsia"/>
                <w:szCs w:val="21"/>
              </w:rPr>
              <w:t>公交</w:t>
            </w:r>
            <w:r>
              <w:rPr>
                <w:rFonts w:ascii="仿宋" w:eastAsia="仿宋" w:hAnsi="仿宋"/>
                <w:szCs w:val="21"/>
              </w:rPr>
              <w:t>路线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626E3A" w:rsidP="00205C3F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缓解</w:t>
            </w:r>
            <w:r w:rsidR="00A2250E">
              <w:rPr>
                <w:rFonts w:ascii="仿宋" w:eastAsia="仿宋" w:hAnsi="仿宋" w:hint="eastAsia"/>
                <w:szCs w:val="21"/>
              </w:rPr>
              <w:t>高峰时段</w:t>
            </w:r>
            <w:r>
              <w:rPr>
                <w:rFonts w:ascii="仿宋" w:eastAsia="仿宋" w:hAnsi="仿宋" w:hint="eastAsia"/>
                <w:szCs w:val="21"/>
              </w:rPr>
              <w:t>压力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Pr="00741620">
              <w:rPr>
                <w:rFonts w:ascii="仿宋" w:eastAsia="仿宋" w:hAnsi="仿宋"/>
                <w:szCs w:val="21"/>
              </w:rPr>
              <w:t>0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6804" w:type="dxa"/>
          </w:tcPr>
          <w:p w:rsidR="007C2A28" w:rsidRPr="00741620" w:rsidRDefault="007C2A28" w:rsidP="00205C3F">
            <w:pPr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茶歇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 w:val="restart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Pr="00741620">
              <w:rPr>
                <w:rFonts w:ascii="仿宋" w:eastAsia="仿宋" w:hAnsi="仿宋"/>
                <w:szCs w:val="21"/>
              </w:rPr>
              <w:t>1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00</w:t>
            </w:r>
          </w:p>
        </w:tc>
        <w:tc>
          <w:tcPr>
            <w:tcW w:w="6804" w:type="dxa"/>
          </w:tcPr>
          <w:p w:rsidR="007C2A28" w:rsidRPr="00741620" w:rsidRDefault="00A2250E" w:rsidP="00A2250E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第二部分：需求</w:t>
            </w:r>
            <w:r>
              <w:rPr>
                <w:rFonts w:ascii="仿宋" w:eastAsia="仿宋" w:hAnsi="仿宋"/>
                <w:szCs w:val="21"/>
              </w:rPr>
              <w:t>响应式</w:t>
            </w:r>
            <w:r>
              <w:rPr>
                <w:rFonts w:ascii="仿宋" w:eastAsia="仿宋" w:hAnsi="仿宋" w:hint="eastAsia"/>
                <w:szCs w:val="21"/>
              </w:rPr>
              <w:t>系统</w:t>
            </w:r>
            <w:r>
              <w:rPr>
                <w:rFonts w:ascii="仿宋" w:eastAsia="仿宋" w:hAnsi="仿宋"/>
                <w:szCs w:val="21"/>
              </w:rPr>
              <w:t>设计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626E3A" w:rsidP="00626E3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车队（包括汽车</w:t>
            </w:r>
            <w:r>
              <w:rPr>
                <w:rFonts w:ascii="仿宋" w:eastAsia="仿宋" w:hAnsi="仿宋"/>
                <w:szCs w:val="21"/>
              </w:rPr>
              <w:t>、大型</w:t>
            </w:r>
            <w:r>
              <w:rPr>
                <w:rFonts w:ascii="仿宋" w:eastAsia="仿宋" w:hAnsi="仿宋" w:hint="eastAsia"/>
                <w:szCs w:val="21"/>
              </w:rPr>
              <w:t>SUV、货车</w:t>
            </w:r>
            <w:r>
              <w:rPr>
                <w:rFonts w:ascii="仿宋" w:eastAsia="仿宋" w:hAnsi="仿宋"/>
                <w:szCs w:val="21"/>
              </w:rPr>
              <w:t>、班车</w:t>
            </w:r>
            <w:r>
              <w:rPr>
                <w:rFonts w:ascii="仿宋" w:eastAsia="仿宋" w:hAnsi="仿宋" w:hint="eastAsia"/>
                <w:szCs w:val="21"/>
              </w:rPr>
              <w:t>和</w:t>
            </w:r>
            <w:r>
              <w:rPr>
                <w:rFonts w:ascii="仿宋" w:eastAsia="仿宋" w:hAnsi="仿宋"/>
                <w:szCs w:val="21"/>
              </w:rPr>
              <w:t>大巴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626E3A" w:rsidP="00626E3A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组织运营</w:t>
            </w:r>
            <w:r>
              <w:rPr>
                <w:rFonts w:ascii="仿宋" w:eastAsia="仿宋" w:hAnsi="仿宋"/>
                <w:szCs w:val="21"/>
              </w:rPr>
              <w:t>架构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626E3A" w:rsidP="00205C3F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人员</w:t>
            </w:r>
            <w:r>
              <w:rPr>
                <w:rFonts w:ascii="仿宋" w:eastAsia="仿宋" w:hAnsi="仿宋"/>
                <w:szCs w:val="21"/>
              </w:rPr>
              <w:t>配置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626E3A" w:rsidP="00205C3F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停靠</w:t>
            </w:r>
            <w:r>
              <w:rPr>
                <w:rFonts w:ascii="仿宋" w:eastAsia="仿宋" w:hAnsi="仿宋"/>
                <w:szCs w:val="21"/>
              </w:rPr>
              <w:t>位置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626E3A" w:rsidP="00205C3F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路线</w:t>
            </w:r>
            <w:r>
              <w:rPr>
                <w:rFonts w:ascii="仿宋" w:eastAsia="仿宋" w:hAnsi="仿宋"/>
                <w:szCs w:val="21"/>
              </w:rPr>
              <w:t>优化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626E3A" w:rsidP="00205C3F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</w:t>
            </w:r>
            <w:r>
              <w:rPr>
                <w:rFonts w:ascii="仿宋" w:eastAsia="仿宋" w:hAnsi="仿宋"/>
                <w:szCs w:val="21"/>
              </w:rPr>
              <w:t>基础</w:t>
            </w:r>
            <w:r>
              <w:rPr>
                <w:rFonts w:ascii="仿宋" w:eastAsia="仿宋" w:hAnsi="仿宋" w:hint="eastAsia"/>
                <w:szCs w:val="21"/>
              </w:rPr>
              <w:t>设施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/>
                <w:szCs w:val="21"/>
              </w:rPr>
              <w:t>12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6804" w:type="dxa"/>
          </w:tcPr>
          <w:p w:rsidR="007C2A28" w:rsidRPr="00741620" w:rsidRDefault="007C2A28" w:rsidP="00205C3F">
            <w:pPr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午餐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 w:val="restart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Pr="00741620">
              <w:rPr>
                <w:rFonts w:ascii="仿宋" w:eastAsia="仿宋" w:hAnsi="仿宋"/>
                <w:szCs w:val="21"/>
              </w:rPr>
              <w:t>3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6804" w:type="dxa"/>
          </w:tcPr>
          <w:p w:rsidR="007C2A28" w:rsidRPr="00741620" w:rsidRDefault="00626E3A" w:rsidP="00626E3A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第三部分：案例</w:t>
            </w:r>
            <w:r>
              <w:rPr>
                <w:rFonts w:ascii="仿宋" w:eastAsia="仿宋" w:hAnsi="仿宋"/>
                <w:szCs w:val="21"/>
              </w:rPr>
              <w:t>分享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626E3A" w:rsidP="00626E3A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分享</w:t>
            </w:r>
            <w:r>
              <w:rPr>
                <w:rFonts w:ascii="仿宋" w:eastAsia="仿宋" w:hAnsi="仿宋"/>
                <w:szCs w:val="21"/>
              </w:rPr>
              <w:t>定制巴士</w:t>
            </w:r>
            <w:r>
              <w:rPr>
                <w:rFonts w:ascii="仿宋" w:eastAsia="仿宋" w:hAnsi="仿宋" w:hint="eastAsia"/>
                <w:szCs w:val="21"/>
              </w:rPr>
              <w:t>服务经典</w:t>
            </w:r>
            <w:r>
              <w:rPr>
                <w:rFonts w:ascii="仿宋" w:eastAsia="仿宋" w:hAnsi="仿宋"/>
                <w:szCs w:val="21"/>
              </w:rPr>
              <w:t>案例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626E3A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="00626E3A">
              <w:rPr>
                <w:rFonts w:ascii="仿宋" w:eastAsia="仿宋" w:hAnsi="仿宋"/>
                <w:szCs w:val="21"/>
              </w:rPr>
              <w:t>4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="00626E3A">
              <w:rPr>
                <w:rFonts w:ascii="仿宋" w:eastAsia="仿宋" w:hAnsi="仿宋"/>
                <w:szCs w:val="21"/>
              </w:rPr>
              <w:t>3</w:t>
            </w:r>
            <w:r w:rsidRPr="00741620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6804" w:type="dxa"/>
          </w:tcPr>
          <w:p w:rsidR="007C2A28" w:rsidRPr="00741620" w:rsidRDefault="007C2A28" w:rsidP="00205C3F">
            <w:pPr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茶歇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 w:val="restart"/>
            <w:vAlign w:val="center"/>
          </w:tcPr>
          <w:p w:rsidR="007C2A28" w:rsidRPr="00741620" w:rsidRDefault="007C2A28" w:rsidP="00626E3A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Pr="00741620">
              <w:rPr>
                <w:rFonts w:ascii="仿宋" w:eastAsia="仿宋" w:hAnsi="仿宋"/>
                <w:szCs w:val="21"/>
              </w:rPr>
              <w:t>5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="00626E3A">
              <w:rPr>
                <w:rFonts w:ascii="仿宋" w:eastAsia="仿宋" w:hAnsi="仿宋"/>
                <w:szCs w:val="21"/>
              </w:rPr>
              <w:t>0</w:t>
            </w:r>
            <w:r w:rsidRPr="00741620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6804" w:type="dxa"/>
          </w:tcPr>
          <w:p w:rsidR="007C2A28" w:rsidRPr="00741620" w:rsidRDefault="007C2A28" w:rsidP="00626E3A">
            <w:pPr>
              <w:rPr>
                <w:rFonts w:ascii="仿宋" w:eastAsia="仿宋" w:hAnsi="仿宋" w:hint="eastAsia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第四部分：</w:t>
            </w:r>
            <w:r w:rsidR="00626E3A">
              <w:rPr>
                <w:rFonts w:ascii="仿宋" w:eastAsia="仿宋" w:hAnsi="仿宋" w:hint="eastAsia"/>
                <w:szCs w:val="21"/>
              </w:rPr>
              <w:t>深圳公交M</w:t>
            </w:r>
            <w:r w:rsidR="00626E3A">
              <w:rPr>
                <w:rFonts w:ascii="仿宋" w:eastAsia="仿宋" w:hAnsi="仿宋"/>
                <w:szCs w:val="21"/>
              </w:rPr>
              <w:t>aaS</w:t>
            </w:r>
            <w:r w:rsidR="00626E3A">
              <w:rPr>
                <w:rFonts w:ascii="仿宋" w:eastAsia="仿宋" w:hAnsi="仿宋" w:hint="eastAsia"/>
                <w:szCs w:val="21"/>
              </w:rPr>
              <w:t>服务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626E3A" w:rsidP="00626E3A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深圳</w:t>
            </w:r>
            <w:r>
              <w:rPr>
                <w:rFonts w:ascii="仿宋" w:eastAsia="仿宋" w:hAnsi="仿宋"/>
                <w:szCs w:val="21"/>
              </w:rPr>
              <w:t>公交</w:t>
            </w:r>
            <w:r>
              <w:rPr>
                <w:rFonts w:ascii="仿宋" w:eastAsia="仿宋" w:hAnsi="仿宋" w:hint="eastAsia"/>
                <w:szCs w:val="21"/>
              </w:rPr>
              <w:t>MaaS服务发展情况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626E3A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="00626E3A">
              <w:rPr>
                <w:rFonts w:ascii="仿宋" w:eastAsia="仿宋" w:hAnsi="仿宋"/>
                <w:szCs w:val="21"/>
              </w:rPr>
              <w:t>6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00</w:t>
            </w:r>
          </w:p>
        </w:tc>
        <w:tc>
          <w:tcPr>
            <w:tcW w:w="6804" w:type="dxa"/>
          </w:tcPr>
          <w:p w:rsidR="007C2A28" w:rsidRPr="00741620" w:rsidRDefault="00626E3A" w:rsidP="00205C3F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第五部分：分组活动简介</w:t>
            </w:r>
          </w:p>
        </w:tc>
      </w:tr>
      <w:tr w:rsidR="00626E3A" w:rsidRPr="00741620" w:rsidTr="00205C3F">
        <w:trPr>
          <w:jc w:val="center"/>
        </w:trPr>
        <w:tc>
          <w:tcPr>
            <w:tcW w:w="1413" w:type="dxa"/>
            <w:vAlign w:val="center"/>
          </w:tcPr>
          <w:p w:rsidR="00626E3A" w:rsidRPr="00741620" w:rsidRDefault="00626E3A" w:rsidP="00626E3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17:00</w:t>
            </w:r>
          </w:p>
        </w:tc>
        <w:tc>
          <w:tcPr>
            <w:tcW w:w="6804" w:type="dxa"/>
          </w:tcPr>
          <w:p w:rsidR="00626E3A" w:rsidRDefault="003E2BE7" w:rsidP="00205C3F">
            <w:pPr>
              <w:rPr>
                <w:rFonts w:ascii="仿宋" w:eastAsia="仿宋" w:hAnsi="仿宋" w:hint="eastAsia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当天培训结束</w:t>
            </w:r>
          </w:p>
        </w:tc>
      </w:tr>
      <w:tr w:rsidR="007C2A28" w:rsidRPr="00741620" w:rsidTr="00205C3F">
        <w:trPr>
          <w:jc w:val="center"/>
        </w:trPr>
        <w:tc>
          <w:tcPr>
            <w:tcW w:w="8217" w:type="dxa"/>
            <w:gridSpan w:val="2"/>
            <w:vAlign w:val="center"/>
          </w:tcPr>
          <w:p w:rsidR="007C2A28" w:rsidRPr="001611A7" w:rsidRDefault="007C2A28" w:rsidP="00205C3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611A7">
              <w:rPr>
                <w:rFonts w:ascii="仿宋" w:eastAsia="仿宋" w:hAnsi="仿宋" w:hint="eastAsia"/>
                <w:b/>
                <w:szCs w:val="21"/>
              </w:rPr>
              <w:t>第二天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 w:val="restart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9:</w:t>
            </w:r>
            <w:r w:rsidRPr="00741620">
              <w:rPr>
                <w:rFonts w:ascii="仿宋" w:eastAsia="仿宋" w:hAnsi="仿宋"/>
                <w:szCs w:val="21"/>
              </w:rPr>
              <w:t>00</w:t>
            </w:r>
          </w:p>
        </w:tc>
        <w:tc>
          <w:tcPr>
            <w:tcW w:w="6804" w:type="dxa"/>
          </w:tcPr>
          <w:p w:rsidR="007C2A28" w:rsidRPr="00741620" w:rsidRDefault="007C2A28" w:rsidP="007D1B69">
            <w:pPr>
              <w:rPr>
                <w:rFonts w:ascii="仿宋" w:eastAsia="仿宋" w:hAnsi="仿宋" w:hint="eastAsia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第</w:t>
            </w:r>
            <w:r w:rsidR="007D1B69">
              <w:rPr>
                <w:rFonts w:ascii="仿宋" w:eastAsia="仿宋" w:hAnsi="仿宋" w:hint="eastAsia"/>
                <w:szCs w:val="21"/>
              </w:rPr>
              <w:t>六</w:t>
            </w:r>
            <w:r w:rsidRPr="00741620">
              <w:rPr>
                <w:rFonts w:ascii="仿宋" w:eastAsia="仿宋" w:hAnsi="仿宋" w:hint="eastAsia"/>
                <w:szCs w:val="21"/>
              </w:rPr>
              <w:t>部分：</w:t>
            </w:r>
            <w:r w:rsidR="007D1B69">
              <w:rPr>
                <w:rFonts w:ascii="仿宋" w:eastAsia="仿宋" w:hAnsi="仿宋" w:hint="eastAsia"/>
                <w:szCs w:val="21"/>
              </w:rPr>
              <w:t>按需出行监管</w:t>
            </w:r>
            <w:r w:rsidR="007D1B69">
              <w:rPr>
                <w:rFonts w:ascii="仿宋" w:eastAsia="仿宋" w:hAnsi="仿宋"/>
                <w:szCs w:val="21"/>
              </w:rPr>
              <w:t>方面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7E2AB0" w:rsidP="00652378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按需出行</w:t>
            </w:r>
            <w:r w:rsidRPr="007E2AB0">
              <w:rPr>
                <w:rFonts w:ascii="仿宋" w:eastAsia="仿宋" w:hAnsi="仿宋" w:hint="eastAsia"/>
                <w:szCs w:val="21"/>
              </w:rPr>
              <w:t>的</w:t>
            </w:r>
            <w:r>
              <w:rPr>
                <w:rFonts w:ascii="仿宋" w:eastAsia="仿宋" w:hAnsi="仿宋" w:hint="eastAsia"/>
                <w:szCs w:val="21"/>
              </w:rPr>
              <w:t>车辆</w:t>
            </w:r>
            <w:r w:rsidRPr="007E2AB0">
              <w:rPr>
                <w:rFonts w:ascii="仿宋" w:eastAsia="仿宋" w:hAnsi="仿宋" w:hint="eastAsia"/>
                <w:szCs w:val="21"/>
              </w:rPr>
              <w:t>部署方式</w:t>
            </w:r>
            <w:r>
              <w:rPr>
                <w:rFonts w:ascii="仿宋" w:eastAsia="仿宋" w:hAnsi="仿宋" w:hint="eastAsia"/>
                <w:szCs w:val="21"/>
              </w:rPr>
              <w:t>大大</w:t>
            </w:r>
            <w:r w:rsidRPr="007E2AB0">
              <w:rPr>
                <w:rFonts w:ascii="仿宋" w:eastAsia="仿宋" w:hAnsi="仿宋" w:hint="eastAsia"/>
                <w:szCs w:val="21"/>
              </w:rPr>
              <w:t>取决于市场的组织和监管方式，无论是</w:t>
            </w:r>
            <w:r>
              <w:rPr>
                <w:rFonts w:ascii="仿宋" w:eastAsia="仿宋" w:hAnsi="仿宋" w:hint="eastAsia"/>
                <w:szCs w:val="21"/>
              </w:rPr>
              <w:t>对外开放</w:t>
            </w:r>
            <w:r w:rsidRPr="007E2AB0">
              <w:rPr>
                <w:rFonts w:ascii="仿宋" w:eastAsia="仿宋" w:hAnsi="仿宋" w:hint="eastAsia"/>
                <w:szCs w:val="21"/>
              </w:rPr>
              <w:t>还是</w:t>
            </w:r>
            <w:r>
              <w:rPr>
                <w:rFonts w:ascii="仿宋" w:eastAsia="仿宋" w:hAnsi="仿宋" w:hint="eastAsia"/>
                <w:szCs w:val="21"/>
              </w:rPr>
              <w:t>公开招标</w:t>
            </w:r>
            <w:r w:rsidRPr="007E2AB0">
              <w:rPr>
                <w:rFonts w:ascii="仿宋" w:eastAsia="仿宋" w:hAnsi="仿宋" w:hint="eastAsia"/>
                <w:szCs w:val="21"/>
              </w:rPr>
              <w:t>。</w:t>
            </w:r>
            <w:r w:rsidRPr="007E2AB0">
              <w:rPr>
                <w:rFonts w:ascii="仿宋" w:eastAsia="仿宋" w:hAnsi="仿宋"/>
                <w:szCs w:val="21"/>
              </w:rPr>
              <w:t>它对服务的商业模式意味着什么？在受监管的环境中，如何分配或许可服务</w:t>
            </w:r>
            <w:r w:rsidR="00D41BD7">
              <w:rPr>
                <w:rFonts w:ascii="仿宋" w:eastAsia="仿宋" w:hAnsi="仿宋" w:hint="eastAsia"/>
                <w:szCs w:val="21"/>
              </w:rPr>
              <w:t>？如何</w:t>
            </w:r>
            <w:r w:rsidRPr="007E2AB0">
              <w:rPr>
                <w:rFonts w:ascii="仿宋" w:eastAsia="仿宋" w:hAnsi="仿宋"/>
                <w:szCs w:val="21"/>
              </w:rPr>
              <w:t>定义</w:t>
            </w:r>
            <w:r w:rsidR="00D41BD7">
              <w:rPr>
                <w:rFonts w:ascii="仿宋" w:eastAsia="仿宋" w:hAnsi="仿宋" w:hint="eastAsia"/>
                <w:szCs w:val="21"/>
              </w:rPr>
              <w:t>服务</w:t>
            </w:r>
            <w:r w:rsidR="00D41BD7">
              <w:rPr>
                <w:rFonts w:ascii="仿宋" w:eastAsia="仿宋" w:hAnsi="仿宋"/>
                <w:szCs w:val="21"/>
              </w:rPr>
              <w:t>等级？</w:t>
            </w:r>
            <w:r w:rsidR="00652378">
              <w:rPr>
                <w:rFonts w:ascii="仿宋" w:eastAsia="仿宋" w:hAnsi="仿宋" w:hint="eastAsia"/>
                <w:szCs w:val="21"/>
              </w:rPr>
              <w:t>如何</w:t>
            </w:r>
            <w:r w:rsidR="00652378">
              <w:rPr>
                <w:rFonts w:ascii="仿宋" w:eastAsia="仿宋" w:hAnsi="仿宋"/>
                <w:szCs w:val="21"/>
              </w:rPr>
              <w:t>监控服务</w:t>
            </w:r>
            <w:r w:rsidR="00652378">
              <w:rPr>
                <w:rFonts w:ascii="仿宋" w:eastAsia="仿宋" w:hAnsi="仿宋" w:hint="eastAsia"/>
                <w:szCs w:val="21"/>
              </w:rPr>
              <w:t>和</w:t>
            </w:r>
            <w:r w:rsidRPr="007E2AB0">
              <w:rPr>
                <w:rFonts w:ascii="仿宋" w:eastAsia="仿宋" w:hAnsi="仿宋"/>
                <w:szCs w:val="21"/>
              </w:rPr>
              <w:t>定义KPI</w:t>
            </w:r>
            <w:r w:rsidR="00652378">
              <w:rPr>
                <w:rFonts w:ascii="仿宋" w:eastAsia="仿宋" w:hAnsi="仿宋" w:hint="eastAsia"/>
                <w:szCs w:val="21"/>
              </w:rPr>
              <w:t>？与</w:t>
            </w:r>
            <w:r w:rsidR="00652378">
              <w:rPr>
                <w:rFonts w:ascii="仿宋" w:eastAsia="仿宋" w:hAnsi="仿宋"/>
                <w:szCs w:val="21"/>
              </w:rPr>
              <w:t>补贴</w:t>
            </w:r>
            <w:r w:rsidR="00652378">
              <w:rPr>
                <w:rFonts w:ascii="仿宋" w:eastAsia="仿宋" w:hAnsi="仿宋" w:hint="eastAsia"/>
                <w:szCs w:val="21"/>
              </w:rPr>
              <w:t>政策</w:t>
            </w:r>
            <w:r w:rsidR="00652378">
              <w:rPr>
                <w:rFonts w:ascii="仿宋" w:eastAsia="仿宋" w:hAnsi="仿宋"/>
                <w:szCs w:val="21"/>
              </w:rPr>
              <w:t>之间的关系如何？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652378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Pr="00741620">
              <w:rPr>
                <w:rFonts w:ascii="仿宋" w:eastAsia="仿宋" w:hAnsi="仿宋"/>
                <w:szCs w:val="21"/>
              </w:rPr>
              <w:t>0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="00652378">
              <w:rPr>
                <w:rFonts w:ascii="仿宋" w:eastAsia="仿宋" w:hAnsi="仿宋"/>
                <w:szCs w:val="21"/>
              </w:rPr>
              <w:t>0</w:t>
            </w:r>
            <w:r w:rsidRPr="00741620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6804" w:type="dxa"/>
          </w:tcPr>
          <w:p w:rsidR="007C2A28" w:rsidRPr="00741620" w:rsidRDefault="007C2A28" w:rsidP="00205C3F">
            <w:pPr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茶歇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 w:val="restart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Pr="00741620">
              <w:rPr>
                <w:rFonts w:ascii="仿宋" w:eastAsia="仿宋" w:hAnsi="仿宋"/>
                <w:szCs w:val="21"/>
              </w:rPr>
              <w:t>1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00</w:t>
            </w:r>
          </w:p>
        </w:tc>
        <w:tc>
          <w:tcPr>
            <w:tcW w:w="6804" w:type="dxa"/>
          </w:tcPr>
          <w:p w:rsidR="007C2A28" w:rsidRPr="00741620" w:rsidRDefault="007C2A28" w:rsidP="00640C33">
            <w:pPr>
              <w:rPr>
                <w:rFonts w:ascii="仿宋" w:eastAsia="仿宋" w:hAnsi="仿宋" w:hint="eastAsia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第</w:t>
            </w:r>
            <w:r w:rsidR="00652378">
              <w:rPr>
                <w:rFonts w:ascii="仿宋" w:eastAsia="仿宋" w:hAnsi="仿宋" w:hint="eastAsia"/>
                <w:szCs w:val="21"/>
              </w:rPr>
              <w:t>七</w:t>
            </w:r>
            <w:r w:rsidRPr="00741620">
              <w:rPr>
                <w:rFonts w:ascii="仿宋" w:eastAsia="仿宋" w:hAnsi="仿宋" w:hint="eastAsia"/>
                <w:szCs w:val="21"/>
              </w:rPr>
              <w:t>部分：</w:t>
            </w:r>
            <w:r w:rsidR="00652378">
              <w:rPr>
                <w:rFonts w:ascii="仿宋" w:eastAsia="仿宋" w:hAnsi="仿宋" w:hint="eastAsia"/>
                <w:szCs w:val="21"/>
              </w:rPr>
              <w:t>定价和</w:t>
            </w:r>
            <w:r w:rsidR="00640C33">
              <w:rPr>
                <w:rFonts w:ascii="仿宋" w:eastAsia="仿宋" w:hAnsi="仿宋" w:hint="eastAsia"/>
                <w:szCs w:val="21"/>
              </w:rPr>
              <w:t>票务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640C33" w:rsidP="00640C33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定价和票务是决定需求响应式公交</w:t>
            </w:r>
            <w:r w:rsidR="00652378" w:rsidRPr="00652378">
              <w:rPr>
                <w:rFonts w:ascii="仿宋" w:eastAsia="仿宋" w:hAnsi="仿宋" w:hint="eastAsia"/>
                <w:szCs w:val="21"/>
              </w:rPr>
              <w:t>服务可持续性的关键</w:t>
            </w:r>
            <w:r>
              <w:rPr>
                <w:rFonts w:ascii="仿宋" w:eastAsia="仿宋" w:hAnsi="仿宋" w:hint="eastAsia"/>
                <w:szCs w:val="21"/>
              </w:rPr>
              <w:t>因素</w:t>
            </w:r>
            <w:r w:rsidR="00652378" w:rsidRPr="00652378">
              <w:rPr>
                <w:rFonts w:ascii="仿宋" w:eastAsia="仿宋" w:hAnsi="仿宋" w:hint="eastAsia"/>
                <w:szCs w:val="21"/>
              </w:rPr>
              <w:t>。</w:t>
            </w:r>
            <w:r w:rsidR="00652378" w:rsidRPr="00652378">
              <w:rPr>
                <w:rFonts w:ascii="仿宋" w:eastAsia="仿宋" w:hAnsi="仿宋"/>
                <w:szCs w:val="21"/>
              </w:rPr>
              <w:t>根据城市</w:t>
            </w:r>
            <w:r>
              <w:rPr>
                <w:rFonts w:ascii="仿宋" w:eastAsia="仿宋" w:hAnsi="仿宋" w:hint="eastAsia"/>
                <w:szCs w:val="21"/>
              </w:rPr>
              <w:t>发展</w:t>
            </w:r>
            <w:r w:rsidR="00652378" w:rsidRPr="00652378">
              <w:rPr>
                <w:rFonts w:ascii="仿宋" w:eastAsia="仿宋" w:hAnsi="仿宋"/>
                <w:szCs w:val="21"/>
              </w:rPr>
              <w:t>目标及其</w:t>
            </w:r>
            <w:r>
              <w:rPr>
                <w:rFonts w:ascii="仿宋" w:eastAsia="仿宋" w:hAnsi="仿宋" w:hint="eastAsia"/>
                <w:szCs w:val="21"/>
              </w:rPr>
              <w:t>环境</w:t>
            </w:r>
            <w:r w:rsidR="00652378" w:rsidRPr="00652378">
              <w:rPr>
                <w:rFonts w:ascii="仿宋" w:eastAsia="仿宋" w:hAnsi="仿宋"/>
                <w:szCs w:val="21"/>
              </w:rPr>
              <w:t>提供补贴。此外，需求响应</w:t>
            </w:r>
            <w:r>
              <w:rPr>
                <w:rFonts w:ascii="仿宋" w:eastAsia="仿宋" w:hAnsi="仿宋" w:hint="eastAsia"/>
                <w:szCs w:val="21"/>
              </w:rPr>
              <w:t>式公交</w:t>
            </w:r>
            <w:r>
              <w:rPr>
                <w:rFonts w:ascii="仿宋" w:eastAsia="仿宋" w:hAnsi="仿宋"/>
                <w:szCs w:val="21"/>
              </w:rPr>
              <w:t>服务</w:t>
            </w:r>
            <w:r w:rsidR="00652378" w:rsidRPr="00652378">
              <w:rPr>
                <w:rFonts w:ascii="仿宋" w:eastAsia="仿宋" w:hAnsi="仿宋"/>
                <w:szCs w:val="21"/>
              </w:rPr>
              <w:t>本质上是一种优质服务，其成本高于常规公共交通。</w:t>
            </w:r>
            <w:r>
              <w:rPr>
                <w:rFonts w:ascii="仿宋" w:eastAsia="仿宋" w:hAnsi="仿宋"/>
                <w:szCs w:val="21"/>
              </w:rPr>
              <w:t>如何衡量</w:t>
            </w:r>
            <w:r w:rsidR="00652378" w:rsidRPr="00652378">
              <w:rPr>
                <w:rFonts w:ascii="仿宋" w:eastAsia="仿宋" w:hAnsi="仿宋"/>
                <w:szCs w:val="21"/>
              </w:rPr>
              <w:t>此类服务的需求，人们是否愿意支付，然后将其反映到定价和票务中</w:t>
            </w:r>
            <w:r>
              <w:rPr>
                <w:rFonts w:ascii="仿宋" w:eastAsia="仿宋" w:hAnsi="仿宋" w:hint="eastAsia"/>
                <w:szCs w:val="21"/>
              </w:rPr>
              <w:t>？</w:t>
            </w:r>
            <w:r w:rsidR="00652378" w:rsidRPr="00652378">
              <w:rPr>
                <w:rFonts w:ascii="仿宋" w:eastAsia="仿宋" w:hAnsi="仿宋"/>
                <w:szCs w:val="21"/>
              </w:rPr>
              <w:t>是否还有其</w:t>
            </w:r>
            <w:r>
              <w:rPr>
                <w:rFonts w:ascii="仿宋" w:eastAsia="仿宋" w:hAnsi="仿宋" w:hint="eastAsia"/>
                <w:szCs w:val="21"/>
              </w:rPr>
              <w:t>它</w:t>
            </w:r>
            <w:r>
              <w:rPr>
                <w:rFonts w:ascii="仿宋" w:eastAsia="仿宋" w:hAnsi="仿宋"/>
                <w:szCs w:val="21"/>
              </w:rPr>
              <w:t>机会可以在</w:t>
            </w:r>
            <w:r>
              <w:rPr>
                <w:rFonts w:ascii="仿宋" w:eastAsia="仿宋" w:hAnsi="仿宋" w:hint="eastAsia"/>
                <w:szCs w:val="21"/>
              </w:rPr>
              <w:t>售票</w:t>
            </w:r>
            <w:r>
              <w:rPr>
                <w:rFonts w:ascii="仿宋" w:eastAsia="仿宋" w:hAnsi="仿宋"/>
                <w:szCs w:val="21"/>
              </w:rPr>
              <w:t>收入之外创造收入来抵消</w:t>
            </w:r>
            <w:r>
              <w:rPr>
                <w:rFonts w:ascii="仿宋" w:eastAsia="仿宋" w:hAnsi="仿宋" w:hint="eastAsia"/>
                <w:szCs w:val="21"/>
              </w:rPr>
              <w:t>售票</w:t>
            </w:r>
            <w:r>
              <w:rPr>
                <w:rFonts w:ascii="仿宋" w:eastAsia="仿宋" w:hAnsi="仿宋"/>
                <w:szCs w:val="21"/>
              </w:rPr>
              <w:t>压力？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640C33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/>
                <w:szCs w:val="21"/>
              </w:rPr>
              <w:t>1</w:t>
            </w:r>
            <w:r w:rsidR="00640C33">
              <w:rPr>
                <w:rFonts w:ascii="仿宋" w:eastAsia="仿宋" w:hAnsi="仿宋"/>
                <w:szCs w:val="21"/>
              </w:rPr>
              <w:t>1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6804" w:type="dxa"/>
          </w:tcPr>
          <w:p w:rsidR="007C2A28" w:rsidRPr="00741620" w:rsidRDefault="00640C33" w:rsidP="00640C33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第八部分</w:t>
            </w:r>
            <w:r>
              <w:rPr>
                <w:rFonts w:ascii="仿宋" w:eastAsia="仿宋" w:hAnsi="仿宋"/>
                <w:szCs w:val="21"/>
              </w:rPr>
              <w:t>：滴滴优点</w:t>
            </w:r>
            <w:r>
              <w:rPr>
                <w:rFonts w:ascii="仿宋" w:eastAsia="仿宋" w:hAnsi="仿宋" w:hint="eastAsia"/>
                <w:szCs w:val="21"/>
              </w:rPr>
              <w:t>专题</w:t>
            </w:r>
          </w:p>
        </w:tc>
      </w:tr>
      <w:tr w:rsidR="00640C33" w:rsidRPr="00741620" w:rsidTr="00205C3F">
        <w:trPr>
          <w:jc w:val="center"/>
        </w:trPr>
        <w:tc>
          <w:tcPr>
            <w:tcW w:w="1413" w:type="dxa"/>
            <w:vAlign w:val="center"/>
          </w:tcPr>
          <w:p w:rsidR="00640C33" w:rsidRPr="00741620" w:rsidRDefault="00640C33" w:rsidP="00640C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12:30</w:t>
            </w:r>
          </w:p>
        </w:tc>
        <w:tc>
          <w:tcPr>
            <w:tcW w:w="6804" w:type="dxa"/>
          </w:tcPr>
          <w:p w:rsidR="00640C33" w:rsidRDefault="00640C33" w:rsidP="00205C3F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午餐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 w:val="restart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Pr="00741620">
              <w:rPr>
                <w:rFonts w:ascii="仿宋" w:eastAsia="仿宋" w:hAnsi="仿宋"/>
                <w:szCs w:val="21"/>
              </w:rPr>
              <w:t>3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6804" w:type="dxa"/>
          </w:tcPr>
          <w:p w:rsidR="007C2A28" w:rsidRPr="00741620" w:rsidRDefault="007C2A28" w:rsidP="00640C33">
            <w:pPr>
              <w:rPr>
                <w:rFonts w:ascii="仿宋" w:eastAsia="仿宋" w:hAnsi="仿宋" w:hint="eastAsia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第</w:t>
            </w:r>
            <w:r w:rsidR="00640C33">
              <w:rPr>
                <w:rFonts w:ascii="仿宋" w:eastAsia="仿宋" w:hAnsi="仿宋" w:hint="eastAsia"/>
                <w:szCs w:val="21"/>
              </w:rPr>
              <w:t>九</w:t>
            </w:r>
            <w:r w:rsidRPr="00741620">
              <w:rPr>
                <w:rFonts w:ascii="仿宋" w:eastAsia="仿宋" w:hAnsi="仿宋" w:hint="eastAsia"/>
                <w:szCs w:val="21"/>
              </w:rPr>
              <w:t>部分：</w:t>
            </w:r>
            <w:r w:rsidR="00640C33">
              <w:rPr>
                <w:rFonts w:ascii="仿宋" w:eastAsia="仿宋" w:hAnsi="仿宋" w:hint="eastAsia"/>
                <w:szCs w:val="21"/>
              </w:rPr>
              <w:t>分析</w:t>
            </w:r>
            <w:r w:rsidR="003E7EB8">
              <w:rPr>
                <w:rFonts w:ascii="仿宋" w:eastAsia="仿宋" w:hAnsi="仿宋" w:hint="eastAsia"/>
                <w:szCs w:val="21"/>
              </w:rPr>
              <w:t>和</w:t>
            </w:r>
            <w:r w:rsidR="003E7EB8">
              <w:rPr>
                <w:rFonts w:ascii="仿宋" w:eastAsia="仿宋" w:hAnsi="仿宋"/>
                <w:szCs w:val="21"/>
              </w:rPr>
              <w:t>预测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3E7EB8" w:rsidP="007418AA">
            <w:pPr>
              <w:rPr>
                <w:rFonts w:ascii="仿宋" w:eastAsia="仿宋" w:hAnsi="仿宋"/>
                <w:szCs w:val="21"/>
              </w:rPr>
            </w:pPr>
            <w:r w:rsidRPr="003E7EB8">
              <w:rPr>
                <w:rFonts w:ascii="仿宋" w:eastAsia="仿宋" w:hAnsi="仿宋" w:hint="eastAsia"/>
                <w:szCs w:val="21"/>
              </w:rPr>
              <w:t>从根本上说，现代</w:t>
            </w:r>
            <w:r w:rsidRPr="003E7EB8">
              <w:rPr>
                <w:rFonts w:ascii="仿宋" w:eastAsia="仿宋" w:hAnsi="仿宋"/>
                <w:szCs w:val="21"/>
              </w:rPr>
              <w:t>DRT系统在数字骨干上运行，并且在很大程度上依赖于物联网传感器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3E7EB8">
              <w:rPr>
                <w:rFonts w:ascii="仿宋" w:eastAsia="仿宋" w:hAnsi="仿宋"/>
                <w:szCs w:val="21"/>
              </w:rPr>
              <w:t>高速通信和超快速数据处理。与传统公共交通运营不同，DRT运营主要依靠基于规则的算法或机器学习工具。</w:t>
            </w:r>
            <w:r w:rsidR="007418AA">
              <w:rPr>
                <w:rFonts w:ascii="仿宋" w:eastAsia="仿宋" w:hAnsi="仿宋" w:hint="eastAsia"/>
                <w:szCs w:val="21"/>
              </w:rPr>
              <w:t>有</w:t>
            </w:r>
            <w:r w:rsidR="007418AA">
              <w:rPr>
                <w:rFonts w:ascii="仿宋" w:eastAsia="仿宋" w:hAnsi="仿宋"/>
                <w:szCs w:val="21"/>
              </w:rPr>
              <w:t>哪些工具</w:t>
            </w:r>
            <w:r w:rsidR="007418AA">
              <w:rPr>
                <w:rFonts w:ascii="仿宋" w:eastAsia="仿宋" w:hAnsi="仿宋" w:hint="eastAsia"/>
                <w:szCs w:val="21"/>
              </w:rPr>
              <w:t>？</w:t>
            </w:r>
            <w:r w:rsidRPr="003E7EB8">
              <w:rPr>
                <w:rFonts w:ascii="仿宋" w:eastAsia="仿宋" w:hAnsi="仿宋"/>
                <w:szCs w:val="21"/>
              </w:rPr>
              <w:t>以及如何利用它们来创建高效的DRT系统？分析在审查</w:t>
            </w:r>
            <w:r w:rsidR="007418AA">
              <w:rPr>
                <w:rFonts w:ascii="仿宋" w:eastAsia="仿宋" w:hAnsi="仿宋" w:hint="eastAsia"/>
                <w:szCs w:val="21"/>
              </w:rPr>
              <w:t>、</w:t>
            </w:r>
            <w:r w:rsidR="007418AA">
              <w:rPr>
                <w:rFonts w:ascii="仿宋" w:eastAsia="仿宋" w:hAnsi="仿宋"/>
                <w:szCs w:val="21"/>
              </w:rPr>
              <w:t>监控和监管</w:t>
            </w:r>
            <w:r w:rsidRPr="003E7EB8">
              <w:rPr>
                <w:rFonts w:ascii="仿宋" w:eastAsia="仿宋" w:hAnsi="仿宋"/>
                <w:szCs w:val="21"/>
              </w:rPr>
              <w:t>方面</w:t>
            </w:r>
            <w:r w:rsidRPr="003E7EB8">
              <w:rPr>
                <w:rFonts w:ascii="仿宋" w:eastAsia="仿宋" w:hAnsi="仿宋"/>
                <w:szCs w:val="21"/>
              </w:rPr>
              <w:lastRenderedPageBreak/>
              <w:t>也至关重要。</w:t>
            </w:r>
            <w:r w:rsidR="007418AA">
              <w:rPr>
                <w:rFonts w:ascii="仿宋" w:eastAsia="仿宋" w:hAnsi="仿宋" w:hint="eastAsia"/>
                <w:szCs w:val="21"/>
              </w:rPr>
              <w:t>下文</w:t>
            </w:r>
            <w:r w:rsidRPr="003E7EB8">
              <w:rPr>
                <w:rFonts w:ascii="仿宋" w:eastAsia="仿宋" w:hAnsi="仿宋"/>
                <w:szCs w:val="21"/>
              </w:rPr>
              <w:t>将讨论KPI</w:t>
            </w:r>
            <w:r w:rsidR="007418AA">
              <w:rPr>
                <w:rFonts w:ascii="仿宋" w:eastAsia="仿宋" w:hAnsi="仿宋"/>
                <w:szCs w:val="21"/>
              </w:rPr>
              <w:t>框架和数据存储</w:t>
            </w:r>
            <w:r w:rsidRPr="003E7EB8">
              <w:rPr>
                <w:rFonts w:ascii="仿宋" w:eastAsia="仿宋" w:hAnsi="仿宋"/>
                <w:szCs w:val="21"/>
              </w:rPr>
              <w:t>管理</w:t>
            </w:r>
            <w:r w:rsidR="007C2A28" w:rsidRPr="00741620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lastRenderedPageBreak/>
              <w:t>1</w:t>
            </w:r>
            <w:r w:rsidRPr="00741620">
              <w:rPr>
                <w:rFonts w:ascii="仿宋" w:eastAsia="仿宋" w:hAnsi="仿宋"/>
                <w:szCs w:val="21"/>
              </w:rPr>
              <w:t>5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00</w:t>
            </w:r>
          </w:p>
        </w:tc>
        <w:tc>
          <w:tcPr>
            <w:tcW w:w="6804" w:type="dxa"/>
          </w:tcPr>
          <w:p w:rsidR="007C2A28" w:rsidRPr="00741620" w:rsidRDefault="007C2A28" w:rsidP="00205C3F">
            <w:pPr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茶歇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 w:val="restart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Pr="00741620">
              <w:rPr>
                <w:rFonts w:ascii="仿宋" w:eastAsia="仿宋" w:hAnsi="仿宋"/>
                <w:szCs w:val="21"/>
              </w:rPr>
              <w:t>5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6804" w:type="dxa"/>
          </w:tcPr>
          <w:p w:rsidR="007C2A28" w:rsidRPr="00741620" w:rsidRDefault="007C2A28" w:rsidP="003E2BE7">
            <w:pPr>
              <w:rPr>
                <w:rFonts w:ascii="仿宋" w:eastAsia="仿宋" w:hAnsi="仿宋" w:hint="eastAsia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第</w:t>
            </w:r>
            <w:r w:rsidR="003E2BE7">
              <w:rPr>
                <w:rFonts w:ascii="仿宋" w:eastAsia="仿宋" w:hAnsi="仿宋" w:hint="eastAsia"/>
                <w:szCs w:val="21"/>
              </w:rPr>
              <w:t>十</w:t>
            </w:r>
            <w:r w:rsidRPr="00741620">
              <w:rPr>
                <w:rFonts w:ascii="仿宋" w:eastAsia="仿宋" w:hAnsi="仿宋" w:hint="eastAsia"/>
                <w:szCs w:val="21"/>
              </w:rPr>
              <w:t>部分：</w:t>
            </w:r>
            <w:r w:rsidR="003E2BE7">
              <w:rPr>
                <w:rFonts w:ascii="仿宋" w:eastAsia="仿宋" w:hAnsi="仿宋" w:hint="eastAsia"/>
                <w:szCs w:val="21"/>
              </w:rPr>
              <w:t>深圳巴士</w:t>
            </w:r>
            <w:r w:rsidR="003E2BE7">
              <w:rPr>
                <w:rFonts w:ascii="仿宋" w:eastAsia="仿宋" w:hAnsi="仿宋"/>
                <w:szCs w:val="21"/>
              </w:rPr>
              <w:t>专题</w:t>
            </w:r>
            <w:r w:rsidR="003E2BE7">
              <w:rPr>
                <w:rFonts w:ascii="仿宋" w:eastAsia="仿宋" w:hAnsi="仿宋" w:hint="eastAsia"/>
                <w:szCs w:val="21"/>
              </w:rPr>
              <w:t>讨论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3E2BE7" w:rsidP="003E2BE7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以</w:t>
            </w:r>
            <w:r>
              <w:rPr>
                <w:rFonts w:ascii="仿宋" w:eastAsia="仿宋" w:hAnsi="仿宋"/>
                <w:szCs w:val="21"/>
              </w:rPr>
              <w:t>专家研讨的形式</w:t>
            </w:r>
            <w:r>
              <w:rPr>
                <w:rFonts w:ascii="仿宋" w:eastAsia="仿宋" w:hAnsi="仿宋" w:hint="eastAsia"/>
                <w:szCs w:val="21"/>
              </w:rPr>
              <w:t>开展</w:t>
            </w:r>
            <w:r>
              <w:rPr>
                <w:rFonts w:ascii="仿宋" w:eastAsia="仿宋" w:hAnsi="仿宋"/>
                <w:szCs w:val="21"/>
              </w:rPr>
              <w:t>研讨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3E2BE7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="003E2BE7">
              <w:rPr>
                <w:rFonts w:ascii="仿宋" w:eastAsia="仿宋" w:hAnsi="仿宋"/>
                <w:szCs w:val="21"/>
              </w:rPr>
              <w:t>7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00</w:t>
            </w:r>
          </w:p>
        </w:tc>
        <w:tc>
          <w:tcPr>
            <w:tcW w:w="6804" w:type="dxa"/>
          </w:tcPr>
          <w:p w:rsidR="007C2A28" w:rsidRPr="00741620" w:rsidRDefault="007C2A28" w:rsidP="00205C3F">
            <w:pPr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当天培训结束</w:t>
            </w:r>
          </w:p>
        </w:tc>
      </w:tr>
      <w:tr w:rsidR="007C2A28" w:rsidRPr="00741620" w:rsidTr="00205C3F">
        <w:trPr>
          <w:jc w:val="center"/>
        </w:trPr>
        <w:tc>
          <w:tcPr>
            <w:tcW w:w="8217" w:type="dxa"/>
            <w:gridSpan w:val="2"/>
            <w:vAlign w:val="center"/>
          </w:tcPr>
          <w:p w:rsidR="007C2A28" w:rsidRPr="001611A7" w:rsidRDefault="007C2A28" w:rsidP="00205C3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611A7">
              <w:rPr>
                <w:rFonts w:ascii="仿宋" w:eastAsia="仿宋" w:hAnsi="仿宋" w:hint="eastAsia"/>
                <w:b/>
                <w:szCs w:val="21"/>
              </w:rPr>
              <w:t>第三天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 w:val="restart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9:</w:t>
            </w:r>
            <w:r w:rsidRPr="00741620">
              <w:rPr>
                <w:rFonts w:ascii="仿宋" w:eastAsia="仿宋" w:hAnsi="仿宋"/>
                <w:szCs w:val="21"/>
              </w:rPr>
              <w:t>00</w:t>
            </w:r>
          </w:p>
        </w:tc>
        <w:tc>
          <w:tcPr>
            <w:tcW w:w="6804" w:type="dxa"/>
          </w:tcPr>
          <w:p w:rsidR="007C2A28" w:rsidRPr="00741620" w:rsidRDefault="007C2A28" w:rsidP="003E2BE7">
            <w:pPr>
              <w:rPr>
                <w:rFonts w:ascii="仿宋" w:eastAsia="仿宋" w:hAnsi="仿宋" w:hint="eastAsia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第</w:t>
            </w:r>
            <w:r w:rsidR="003E2BE7">
              <w:rPr>
                <w:rFonts w:ascii="仿宋" w:eastAsia="仿宋" w:hAnsi="仿宋" w:hint="eastAsia"/>
                <w:szCs w:val="21"/>
              </w:rPr>
              <w:t>十一</w:t>
            </w:r>
            <w:r w:rsidRPr="00741620">
              <w:rPr>
                <w:rFonts w:ascii="仿宋" w:eastAsia="仿宋" w:hAnsi="仿宋" w:hint="eastAsia"/>
                <w:szCs w:val="21"/>
              </w:rPr>
              <w:t>部分：</w:t>
            </w:r>
            <w:r w:rsidR="003E2BE7">
              <w:rPr>
                <w:rFonts w:ascii="仿宋" w:eastAsia="仿宋" w:hAnsi="仿宋" w:hint="eastAsia"/>
                <w:szCs w:val="21"/>
              </w:rPr>
              <w:t>分组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Merge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4" w:type="dxa"/>
          </w:tcPr>
          <w:p w:rsidR="007C2A28" w:rsidRPr="00741620" w:rsidRDefault="003E2BE7" w:rsidP="00205C3F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分组讨论</w:t>
            </w:r>
          </w:p>
        </w:tc>
      </w:tr>
      <w:tr w:rsidR="003E2BE7" w:rsidRPr="00741620" w:rsidTr="003E2BE7">
        <w:trPr>
          <w:trHeight w:val="169"/>
          <w:jc w:val="center"/>
        </w:trPr>
        <w:tc>
          <w:tcPr>
            <w:tcW w:w="1413" w:type="dxa"/>
            <w:vAlign w:val="center"/>
          </w:tcPr>
          <w:p w:rsidR="003E2BE7" w:rsidRPr="00741620" w:rsidRDefault="003E2BE7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Pr="00741620">
              <w:rPr>
                <w:rFonts w:ascii="仿宋" w:eastAsia="仿宋" w:hAnsi="仿宋"/>
                <w:szCs w:val="21"/>
              </w:rPr>
              <w:t>0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6804" w:type="dxa"/>
          </w:tcPr>
          <w:p w:rsidR="003E2BE7" w:rsidRPr="00741620" w:rsidRDefault="003E2BE7" w:rsidP="00205C3F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茶歇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3E2BE7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="003E2BE7">
              <w:rPr>
                <w:rFonts w:ascii="仿宋" w:eastAsia="仿宋" w:hAnsi="仿宋"/>
                <w:szCs w:val="21"/>
              </w:rPr>
              <w:t>0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="003E2BE7">
              <w:rPr>
                <w:rFonts w:ascii="仿宋" w:eastAsia="仿宋" w:hAnsi="仿宋"/>
                <w:szCs w:val="21"/>
              </w:rPr>
              <w:t>45</w:t>
            </w:r>
          </w:p>
        </w:tc>
        <w:tc>
          <w:tcPr>
            <w:tcW w:w="6804" w:type="dxa"/>
          </w:tcPr>
          <w:p w:rsidR="007C2A28" w:rsidRPr="00741620" w:rsidRDefault="003E2BE7" w:rsidP="003E2BE7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</w:t>
            </w:r>
            <w:r>
              <w:rPr>
                <w:rFonts w:ascii="仿宋" w:eastAsia="仿宋" w:hAnsi="仿宋"/>
                <w:szCs w:val="21"/>
              </w:rPr>
              <w:t>参观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3E2BE7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="003E2BE7">
              <w:rPr>
                <w:rFonts w:ascii="仿宋" w:eastAsia="仿宋" w:hAnsi="仿宋"/>
                <w:szCs w:val="21"/>
              </w:rPr>
              <w:t>3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="003E2BE7">
              <w:rPr>
                <w:rFonts w:ascii="仿宋" w:eastAsia="仿宋" w:hAnsi="仿宋"/>
                <w:szCs w:val="21"/>
              </w:rPr>
              <w:t>0</w:t>
            </w:r>
            <w:bookmarkStart w:id="0" w:name="_GoBack"/>
            <w:bookmarkEnd w:id="0"/>
            <w:r w:rsidRPr="00741620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6804" w:type="dxa"/>
          </w:tcPr>
          <w:p w:rsidR="007C2A28" w:rsidRPr="00741620" w:rsidRDefault="007C2A28" w:rsidP="00205C3F">
            <w:pPr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午餐</w:t>
            </w:r>
          </w:p>
        </w:tc>
      </w:tr>
      <w:tr w:rsidR="007C2A28" w:rsidRPr="00741620" w:rsidTr="00205C3F">
        <w:trPr>
          <w:jc w:val="center"/>
        </w:trPr>
        <w:tc>
          <w:tcPr>
            <w:tcW w:w="1413" w:type="dxa"/>
            <w:vAlign w:val="center"/>
          </w:tcPr>
          <w:p w:rsidR="007C2A28" w:rsidRPr="00741620" w:rsidRDefault="007C2A28" w:rsidP="00205C3F">
            <w:pPr>
              <w:jc w:val="center"/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1</w:t>
            </w:r>
            <w:r w:rsidRPr="00741620">
              <w:rPr>
                <w:rFonts w:ascii="仿宋" w:eastAsia="仿宋" w:hAnsi="仿宋"/>
                <w:szCs w:val="21"/>
              </w:rPr>
              <w:t>4</w:t>
            </w:r>
            <w:r w:rsidRPr="00741620">
              <w:rPr>
                <w:rFonts w:ascii="仿宋" w:eastAsia="仿宋" w:hAnsi="仿宋" w:hint="eastAsia"/>
                <w:szCs w:val="21"/>
              </w:rPr>
              <w:t>:</w:t>
            </w:r>
            <w:r w:rsidRPr="00741620">
              <w:rPr>
                <w:rFonts w:ascii="仿宋" w:eastAsia="仿宋" w:hAnsi="仿宋"/>
                <w:szCs w:val="21"/>
              </w:rPr>
              <w:t>00</w:t>
            </w:r>
          </w:p>
        </w:tc>
        <w:tc>
          <w:tcPr>
            <w:tcW w:w="6804" w:type="dxa"/>
          </w:tcPr>
          <w:p w:rsidR="007C2A28" w:rsidRPr="00741620" w:rsidRDefault="007C2A28" w:rsidP="00205C3F">
            <w:pPr>
              <w:rPr>
                <w:rFonts w:ascii="仿宋" w:eastAsia="仿宋" w:hAnsi="仿宋"/>
                <w:szCs w:val="21"/>
              </w:rPr>
            </w:pPr>
            <w:r w:rsidRPr="00741620">
              <w:rPr>
                <w:rFonts w:ascii="仿宋" w:eastAsia="仿宋" w:hAnsi="仿宋" w:hint="eastAsia"/>
                <w:szCs w:val="21"/>
              </w:rPr>
              <w:t>所有培训结束</w:t>
            </w:r>
          </w:p>
        </w:tc>
      </w:tr>
    </w:tbl>
    <w:p w:rsidR="00157234" w:rsidRPr="00741620" w:rsidRDefault="00157234">
      <w:pPr>
        <w:rPr>
          <w:rFonts w:ascii="仿宋" w:eastAsia="仿宋" w:hAnsi="仿宋"/>
        </w:rPr>
      </w:pPr>
    </w:p>
    <w:sectPr w:rsidR="00157234" w:rsidRPr="00741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10" w:rsidRDefault="00541210" w:rsidP="0058763B">
      <w:r>
        <w:separator/>
      </w:r>
    </w:p>
  </w:endnote>
  <w:endnote w:type="continuationSeparator" w:id="0">
    <w:p w:rsidR="00541210" w:rsidRDefault="00541210" w:rsidP="0058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10" w:rsidRDefault="00541210" w:rsidP="0058763B">
      <w:r>
        <w:separator/>
      </w:r>
    </w:p>
  </w:footnote>
  <w:footnote w:type="continuationSeparator" w:id="0">
    <w:p w:rsidR="00541210" w:rsidRDefault="00541210" w:rsidP="0058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8"/>
    <w:rsid w:val="00157234"/>
    <w:rsid w:val="001611A7"/>
    <w:rsid w:val="003E2BE7"/>
    <w:rsid w:val="003E7EB8"/>
    <w:rsid w:val="00541210"/>
    <w:rsid w:val="0058763B"/>
    <w:rsid w:val="00626E3A"/>
    <w:rsid w:val="00640C33"/>
    <w:rsid w:val="00652378"/>
    <w:rsid w:val="00741620"/>
    <w:rsid w:val="007418AA"/>
    <w:rsid w:val="007C2A28"/>
    <w:rsid w:val="007D1B69"/>
    <w:rsid w:val="007E2AB0"/>
    <w:rsid w:val="00A2250E"/>
    <w:rsid w:val="00D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7007F-92E5-45BB-A51D-CB884CC3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2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63B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63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GUO</dc:creator>
  <cp:keywords/>
  <dc:description/>
  <cp:lastModifiedBy>Bonnie GUO</cp:lastModifiedBy>
  <cp:revision>7</cp:revision>
  <dcterms:created xsi:type="dcterms:W3CDTF">2019-07-11T06:35:00Z</dcterms:created>
  <dcterms:modified xsi:type="dcterms:W3CDTF">2019-09-12T09:59:00Z</dcterms:modified>
</cp:coreProperties>
</file>